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2"/>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DB31F4">
        <w:rPr>
          <w:rFonts w:ascii="MiloOT-Medi" w:hAnsi="MiloOT-Medi" w:cstheme="minorHAnsi"/>
          <w:color w:val="00AB96"/>
          <w:sz w:val="16"/>
          <w:szCs w:val="16"/>
        </w:rPr>
      </w:r>
      <w:r w:rsidR="00DB31F4">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2"/>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DB31F4">
        <w:rPr>
          <w:rFonts w:ascii="MiloOT-Medi" w:hAnsi="MiloOT-Medi"/>
          <w:color w:val="002F5D"/>
          <w:sz w:val="16"/>
          <w:szCs w:val="16"/>
        </w:rPr>
      </w:r>
      <w:r w:rsidR="00DB31F4">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DB31F4">
        <w:rPr>
          <w:rFonts w:ascii="MiloOT-Light" w:hAnsi="MiloOT-Light"/>
          <w:color w:val="002F5D"/>
          <w:sz w:val="16"/>
          <w:szCs w:val="16"/>
        </w:rPr>
      </w:r>
      <w:r w:rsidR="00DB31F4">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DB31F4">
        <w:rPr>
          <w:rFonts w:ascii="MiloOT-Light" w:hAnsi="MiloOT-Light"/>
          <w:color w:val="002F5D"/>
          <w:sz w:val="16"/>
          <w:szCs w:val="16"/>
        </w:rPr>
      </w:r>
      <w:r w:rsidR="00DB31F4">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2"/>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DB31F4">
        <w:rPr>
          <w:rFonts w:ascii="MiloOT-Light" w:hAnsi="MiloOT-Light"/>
          <w:color w:val="002F5D"/>
          <w:sz w:val="16"/>
          <w:szCs w:val="16"/>
        </w:rPr>
      </w:r>
      <w:r w:rsidR="00DB31F4">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3E2C22"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3E2C22"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596431" w:rsidP="00DD75CD">
      <w:pPr>
        <w:spacing w:after="120" w:line="280" w:lineRule="exact"/>
        <w:ind w:right="-29"/>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DB31F4">
        <w:rPr>
          <w:noProof/>
          <w:sz w:val="21"/>
          <w:szCs w:val="21"/>
        </w:rPr>
        <w:t>18. März 2021</w:t>
      </w:r>
      <w:r w:rsidRPr="00BC3231">
        <w:rPr>
          <w:sz w:val="21"/>
          <w:szCs w:val="21"/>
        </w:rPr>
        <w:fldChar w:fldCharType="end"/>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616093" w:rsidRDefault="00B40097" w:rsidP="00DD75CD">
      <w:pPr>
        <w:spacing w:after="120" w:line="300" w:lineRule="exact"/>
        <w:ind w:right="-28"/>
        <w:rPr>
          <w:b/>
          <w:sz w:val="23"/>
          <w:szCs w:val="23"/>
        </w:rPr>
      </w:pPr>
      <w:bookmarkStart w:id="4" w:name="Anschrift"/>
      <w:bookmarkEnd w:id="4"/>
      <w:r w:rsidRPr="00616093">
        <w:rPr>
          <w:b/>
          <w:sz w:val="23"/>
          <w:szCs w:val="23"/>
        </w:rPr>
        <w:lastRenderedPageBreak/>
        <w:t xml:space="preserve">Endlosschleife </w:t>
      </w:r>
      <w:proofErr w:type="spellStart"/>
      <w:r w:rsidRPr="00616093">
        <w:rPr>
          <w:b/>
          <w:sz w:val="23"/>
          <w:szCs w:val="23"/>
        </w:rPr>
        <w:t>Lockdown</w:t>
      </w:r>
      <w:proofErr w:type="spellEnd"/>
      <w:r w:rsidRPr="00616093">
        <w:rPr>
          <w:b/>
          <w:sz w:val="23"/>
          <w:szCs w:val="23"/>
        </w:rPr>
        <w:t xml:space="preserve"> konterkariert Öffnungsperspektive</w:t>
      </w:r>
    </w:p>
    <w:p w:rsidR="00DD75CD" w:rsidRPr="00F71684" w:rsidRDefault="00931925" w:rsidP="00DB31F4">
      <w:pPr>
        <w:spacing w:after="240" w:line="300" w:lineRule="exact"/>
        <w:ind w:right="-28"/>
        <w:jc w:val="both"/>
        <w:rPr>
          <w:b/>
          <w:sz w:val="21"/>
          <w:szCs w:val="21"/>
        </w:rPr>
      </w:pPr>
      <w:r>
        <w:rPr>
          <w:b/>
          <w:sz w:val="21"/>
          <w:szCs w:val="21"/>
        </w:rPr>
        <w:t>Die flächendeckende Öffnung des Handels und die Erhöhung des Impftempos müssen bei den Bund-Länder-Ge</w:t>
      </w:r>
      <w:bookmarkStart w:id="5" w:name="_GoBack"/>
      <w:bookmarkEnd w:id="5"/>
      <w:r>
        <w:rPr>
          <w:b/>
          <w:sz w:val="21"/>
          <w:szCs w:val="21"/>
        </w:rPr>
        <w:t xml:space="preserve">sprächen höchste Priorität haben. </w:t>
      </w:r>
      <w:r w:rsidRPr="00931925">
        <w:rPr>
          <w:b/>
          <w:sz w:val="21"/>
          <w:szCs w:val="21"/>
        </w:rPr>
        <w:t>Reine Inzidenzwerte sind kein allgemeiner Maßstab, sondern können allenfalls nur ein Richtwert von vielen weiteren Indikatoren sein</w:t>
      </w:r>
      <w:r>
        <w:rPr>
          <w:b/>
          <w:sz w:val="21"/>
          <w:szCs w:val="21"/>
        </w:rPr>
        <w:t>.</w:t>
      </w:r>
    </w:p>
    <w:p w:rsidR="003E2C22" w:rsidRPr="003E2C22" w:rsidRDefault="003E2C22" w:rsidP="00AB5C10">
      <w:pPr>
        <w:spacing w:before="120" w:line="360" w:lineRule="auto"/>
        <w:ind w:right="-28"/>
        <w:jc w:val="both"/>
        <w:rPr>
          <w:sz w:val="21"/>
          <w:szCs w:val="21"/>
        </w:rPr>
      </w:pPr>
      <w:r w:rsidRPr="003E2C22">
        <w:rPr>
          <w:sz w:val="21"/>
          <w:szCs w:val="21"/>
        </w:rPr>
        <w:t>Seit Anfang März existiert die Öffnungsperspektive der Bund-Länder-Gespräche für den stationären Einzelhandel. Der Non-Food-Sektor im Einzelhandel durfte aufgrund</w:t>
      </w:r>
      <w:r w:rsidR="00B40097">
        <w:rPr>
          <w:sz w:val="21"/>
          <w:szCs w:val="21"/>
        </w:rPr>
        <w:t xml:space="preserve"> der vorgegebenen Inzidenzzahl</w:t>
      </w:r>
      <w:r w:rsidRPr="003E2C22">
        <w:rPr>
          <w:sz w:val="21"/>
          <w:szCs w:val="21"/>
        </w:rPr>
        <w:t xml:space="preserve"> unter 50 mit Zugangsbeschränkungen öffnen und </w:t>
      </w:r>
      <w:r>
        <w:rPr>
          <w:sz w:val="21"/>
          <w:szCs w:val="21"/>
        </w:rPr>
        <w:t xml:space="preserve">bei Werten </w:t>
      </w:r>
      <w:r w:rsidRPr="003E2C22">
        <w:rPr>
          <w:sz w:val="21"/>
          <w:szCs w:val="21"/>
        </w:rPr>
        <w:t xml:space="preserve">zwischen 50 und 100 das Instrument Click &amp; </w:t>
      </w:r>
      <w:proofErr w:type="spellStart"/>
      <w:r w:rsidRPr="003E2C22">
        <w:rPr>
          <w:sz w:val="21"/>
          <w:szCs w:val="21"/>
        </w:rPr>
        <w:t>Meet</w:t>
      </w:r>
      <w:proofErr w:type="spellEnd"/>
      <w:r w:rsidRPr="003E2C22">
        <w:rPr>
          <w:sz w:val="21"/>
          <w:szCs w:val="21"/>
        </w:rPr>
        <w:t xml:space="preserve"> nutzen.</w:t>
      </w:r>
    </w:p>
    <w:p w:rsidR="003E2C22" w:rsidRPr="003E2C22" w:rsidRDefault="00030D84" w:rsidP="00AB5C10">
      <w:pPr>
        <w:spacing w:before="120" w:line="360" w:lineRule="auto"/>
        <w:ind w:right="-28"/>
        <w:jc w:val="both"/>
        <w:rPr>
          <w:sz w:val="21"/>
          <w:szCs w:val="21"/>
        </w:rPr>
      </w:pPr>
      <w:r>
        <w:rPr>
          <w:sz w:val="21"/>
          <w:szCs w:val="21"/>
        </w:rPr>
        <w:t>Ohne die Einführung von Schnelltests</w:t>
      </w:r>
      <w:r w:rsidR="003E2C22">
        <w:rPr>
          <w:sz w:val="21"/>
          <w:szCs w:val="21"/>
        </w:rPr>
        <w:t xml:space="preserve"> </w:t>
      </w:r>
      <w:r w:rsidR="009E33FC">
        <w:rPr>
          <w:sz w:val="21"/>
          <w:szCs w:val="21"/>
        </w:rPr>
        <w:t xml:space="preserve">und dem schleppenden Impftempo </w:t>
      </w:r>
      <w:r>
        <w:rPr>
          <w:sz w:val="21"/>
          <w:szCs w:val="21"/>
        </w:rPr>
        <w:t xml:space="preserve">war </w:t>
      </w:r>
      <w:r w:rsidR="003E2C22" w:rsidRPr="003E2C22">
        <w:rPr>
          <w:sz w:val="21"/>
          <w:szCs w:val="21"/>
        </w:rPr>
        <w:t xml:space="preserve">absehbar, </w:t>
      </w:r>
      <w:r w:rsidR="003E2C22">
        <w:rPr>
          <w:sz w:val="21"/>
          <w:szCs w:val="21"/>
        </w:rPr>
        <w:t>dass eine dritte Wel</w:t>
      </w:r>
      <w:r>
        <w:rPr>
          <w:sz w:val="21"/>
          <w:szCs w:val="21"/>
        </w:rPr>
        <w:t xml:space="preserve">le unmittelbar vor der Tür steht. Eine </w:t>
      </w:r>
      <w:r w:rsidR="003E2C22">
        <w:rPr>
          <w:sz w:val="21"/>
          <w:szCs w:val="21"/>
        </w:rPr>
        <w:t>regional</w:t>
      </w:r>
      <w:r>
        <w:rPr>
          <w:sz w:val="21"/>
          <w:szCs w:val="21"/>
        </w:rPr>
        <w:t>e</w:t>
      </w:r>
      <w:r w:rsidR="003E2C22">
        <w:rPr>
          <w:sz w:val="21"/>
          <w:szCs w:val="21"/>
        </w:rPr>
        <w:t xml:space="preserve"> und überregional</w:t>
      </w:r>
      <w:r>
        <w:rPr>
          <w:sz w:val="21"/>
          <w:szCs w:val="21"/>
        </w:rPr>
        <w:t>e</w:t>
      </w:r>
      <w:r w:rsidR="003E2C22">
        <w:rPr>
          <w:sz w:val="21"/>
          <w:szCs w:val="21"/>
        </w:rPr>
        <w:t xml:space="preserve"> Übersch</w:t>
      </w:r>
      <w:r>
        <w:rPr>
          <w:sz w:val="21"/>
          <w:szCs w:val="21"/>
        </w:rPr>
        <w:t>reitung</w:t>
      </w:r>
      <w:r w:rsidR="003E2C22">
        <w:rPr>
          <w:sz w:val="21"/>
          <w:szCs w:val="21"/>
        </w:rPr>
        <w:t xml:space="preserve"> der </w:t>
      </w:r>
      <w:r>
        <w:rPr>
          <w:sz w:val="21"/>
          <w:szCs w:val="21"/>
        </w:rPr>
        <w:t>„</w:t>
      </w:r>
      <w:r w:rsidR="003E2C22" w:rsidRPr="003E2C22">
        <w:rPr>
          <w:sz w:val="21"/>
          <w:szCs w:val="21"/>
        </w:rPr>
        <w:t>magische</w:t>
      </w:r>
      <w:r w:rsidR="003E2C22">
        <w:rPr>
          <w:sz w:val="21"/>
          <w:szCs w:val="21"/>
        </w:rPr>
        <w:t>n</w:t>
      </w:r>
      <w:r w:rsidR="003E2C22" w:rsidRPr="003E2C22">
        <w:rPr>
          <w:sz w:val="21"/>
          <w:szCs w:val="21"/>
        </w:rPr>
        <w:t xml:space="preserve"> 100</w:t>
      </w:r>
      <w:r>
        <w:rPr>
          <w:sz w:val="21"/>
          <w:szCs w:val="21"/>
        </w:rPr>
        <w:t>“</w:t>
      </w:r>
      <w:r w:rsidR="003E2C22" w:rsidRPr="003E2C22">
        <w:rPr>
          <w:sz w:val="21"/>
          <w:szCs w:val="21"/>
        </w:rPr>
        <w:t xml:space="preserve"> </w:t>
      </w:r>
      <w:r>
        <w:rPr>
          <w:sz w:val="21"/>
          <w:szCs w:val="21"/>
        </w:rPr>
        <w:t xml:space="preserve">ist </w:t>
      </w:r>
      <w:r w:rsidR="003E2C22">
        <w:rPr>
          <w:sz w:val="21"/>
          <w:szCs w:val="21"/>
        </w:rPr>
        <w:t xml:space="preserve">eine Frage der Zeit </w:t>
      </w:r>
      <w:r>
        <w:rPr>
          <w:sz w:val="21"/>
          <w:szCs w:val="21"/>
        </w:rPr>
        <w:t>gewesen</w:t>
      </w:r>
      <w:r w:rsidR="003E2C22">
        <w:rPr>
          <w:sz w:val="21"/>
          <w:szCs w:val="21"/>
        </w:rPr>
        <w:t>. Der Einsatz der Notfallbremse steht nun kurz bevor. D</w:t>
      </w:r>
      <w:r w:rsidR="003E2C22" w:rsidRPr="003E2C22">
        <w:rPr>
          <w:sz w:val="21"/>
          <w:szCs w:val="21"/>
        </w:rPr>
        <w:t>ies kann zu erneuten Geschäftsschließungen führen</w:t>
      </w:r>
      <w:r w:rsidR="009E33FC">
        <w:rPr>
          <w:sz w:val="21"/>
          <w:szCs w:val="21"/>
        </w:rPr>
        <w:t>,</w:t>
      </w:r>
      <w:r w:rsidR="003E2C22">
        <w:rPr>
          <w:sz w:val="21"/>
          <w:szCs w:val="21"/>
        </w:rPr>
        <w:t xml:space="preserve"> die Gefahr eines erneuten </w:t>
      </w:r>
      <w:proofErr w:type="spellStart"/>
      <w:r w:rsidR="003E2C22">
        <w:rPr>
          <w:sz w:val="21"/>
          <w:szCs w:val="21"/>
        </w:rPr>
        <w:t>Lockdowns</w:t>
      </w:r>
      <w:proofErr w:type="spellEnd"/>
      <w:r w:rsidR="003E2C22">
        <w:rPr>
          <w:sz w:val="21"/>
          <w:szCs w:val="21"/>
        </w:rPr>
        <w:t xml:space="preserve"> ist mehr als real.</w:t>
      </w:r>
    </w:p>
    <w:p w:rsidR="003E2C22" w:rsidRPr="003E2C22" w:rsidRDefault="003E2C22" w:rsidP="00AB5C10">
      <w:pPr>
        <w:spacing w:before="120" w:line="360" w:lineRule="auto"/>
        <w:ind w:right="-28"/>
        <w:jc w:val="both"/>
        <w:rPr>
          <w:sz w:val="21"/>
          <w:szCs w:val="21"/>
        </w:rPr>
      </w:pPr>
      <w:r w:rsidRPr="003E2C22">
        <w:rPr>
          <w:sz w:val="21"/>
          <w:szCs w:val="21"/>
        </w:rPr>
        <w:t>Starr vorgegebene Inzidenzwerte, die in den Bund-Länder-Gesprächen neu verhande</w:t>
      </w:r>
      <w:r w:rsidR="009E33FC">
        <w:rPr>
          <w:sz w:val="21"/>
          <w:szCs w:val="21"/>
        </w:rPr>
        <w:t xml:space="preserve">lt werden, berücksichtigen </w:t>
      </w:r>
      <w:r w:rsidRPr="003E2C22">
        <w:rPr>
          <w:sz w:val="21"/>
          <w:szCs w:val="21"/>
        </w:rPr>
        <w:t>zu wenig die bewährten und weiterentwickelten Schutz- und Hygienekonzepte des Handels</w:t>
      </w:r>
      <w:r w:rsidR="009E33FC">
        <w:rPr>
          <w:sz w:val="21"/>
          <w:szCs w:val="21"/>
        </w:rPr>
        <w:t>.</w:t>
      </w:r>
      <w:r w:rsidRPr="003E2C22">
        <w:rPr>
          <w:sz w:val="21"/>
          <w:szCs w:val="21"/>
        </w:rPr>
        <w:t xml:space="preserve"> </w:t>
      </w:r>
      <w:r w:rsidR="00120741">
        <w:rPr>
          <w:sz w:val="21"/>
          <w:szCs w:val="21"/>
        </w:rPr>
        <w:t xml:space="preserve">Reine </w:t>
      </w:r>
      <w:r w:rsidR="001C51B4">
        <w:rPr>
          <w:sz w:val="21"/>
          <w:szCs w:val="21"/>
        </w:rPr>
        <w:t>Inzidenzwerte sind kein allgemeiner Maßstab</w:t>
      </w:r>
      <w:r w:rsidRPr="003E2C22">
        <w:rPr>
          <w:sz w:val="21"/>
          <w:szCs w:val="21"/>
        </w:rPr>
        <w:t>, sondern können allenfalls nur ein Richtwe</w:t>
      </w:r>
      <w:r w:rsidR="00120741">
        <w:rPr>
          <w:sz w:val="21"/>
          <w:szCs w:val="21"/>
        </w:rPr>
        <w:t>rt von vielen weiteren Indikatoren</w:t>
      </w:r>
      <w:r w:rsidRPr="003E2C22">
        <w:rPr>
          <w:sz w:val="21"/>
          <w:szCs w:val="21"/>
        </w:rPr>
        <w:t xml:space="preserve"> sein. </w:t>
      </w:r>
      <w:r w:rsidR="00120741">
        <w:rPr>
          <w:sz w:val="21"/>
          <w:szCs w:val="21"/>
        </w:rPr>
        <w:t>D</w:t>
      </w:r>
      <w:r w:rsidRPr="003E2C22">
        <w:rPr>
          <w:sz w:val="21"/>
          <w:szCs w:val="21"/>
        </w:rPr>
        <w:t xml:space="preserve">er Stufenplan des RKI von Februar 2021 zeigt, dass im Einzelhandel das Infektionsrisiko mit der Stufe „niedrig“ zu bewerten ist. </w:t>
      </w:r>
    </w:p>
    <w:p w:rsidR="00120741" w:rsidRPr="003E2C22" w:rsidRDefault="00030D84" w:rsidP="00AB5C10">
      <w:pPr>
        <w:spacing w:before="120" w:line="360" w:lineRule="auto"/>
        <w:ind w:right="-28"/>
        <w:jc w:val="both"/>
        <w:rPr>
          <w:sz w:val="21"/>
          <w:szCs w:val="21"/>
        </w:rPr>
      </w:pPr>
      <w:r>
        <w:rPr>
          <w:sz w:val="21"/>
          <w:szCs w:val="21"/>
        </w:rPr>
        <w:t>Wenn die starre Not</w:t>
      </w:r>
      <w:r w:rsidR="00120741" w:rsidRPr="003E2C22">
        <w:rPr>
          <w:sz w:val="21"/>
          <w:szCs w:val="21"/>
        </w:rPr>
        <w:t xml:space="preserve">bremse bundesweit greift, </w:t>
      </w:r>
      <w:r w:rsidR="00120741">
        <w:rPr>
          <w:sz w:val="21"/>
          <w:szCs w:val="21"/>
        </w:rPr>
        <w:t xml:space="preserve">und es zu einem erneuten </w:t>
      </w:r>
      <w:proofErr w:type="spellStart"/>
      <w:r w:rsidR="00120741">
        <w:rPr>
          <w:sz w:val="21"/>
          <w:szCs w:val="21"/>
        </w:rPr>
        <w:t>Lockdown</w:t>
      </w:r>
      <w:proofErr w:type="spellEnd"/>
      <w:r w:rsidR="00120741">
        <w:rPr>
          <w:sz w:val="21"/>
          <w:szCs w:val="21"/>
        </w:rPr>
        <w:t xml:space="preserve"> kommt, </w:t>
      </w:r>
      <w:r w:rsidR="00120741" w:rsidRPr="003E2C22">
        <w:rPr>
          <w:sz w:val="21"/>
          <w:szCs w:val="21"/>
        </w:rPr>
        <w:t>ist mit größ</w:t>
      </w:r>
      <w:r w:rsidR="00120741">
        <w:rPr>
          <w:sz w:val="21"/>
          <w:szCs w:val="21"/>
        </w:rPr>
        <w:t>ten</w:t>
      </w:r>
      <w:r w:rsidR="00120741" w:rsidRPr="003E2C22">
        <w:rPr>
          <w:sz w:val="21"/>
          <w:szCs w:val="21"/>
        </w:rPr>
        <w:t xml:space="preserve"> wirtschaftlichen Folgeschäden zu rech</w:t>
      </w:r>
      <w:r w:rsidR="00120741">
        <w:rPr>
          <w:sz w:val="21"/>
          <w:szCs w:val="21"/>
        </w:rPr>
        <w:t>n</w:t>
      </w:r>
      <w:r w:rsidR="00120741" w:rsidRPr="003E2C22">
        <w:rPr>
          <w:sz w:val="21"/>
          <w:szCs w:val="21"/>
        </w:rPr>
        <w:t>en. Di</w:t>
      </w:r>
      <w:r w:rsidR="008E1D1A">
        <w:rPr>
          <w:sz w:val="21"/>
          <w:szCs w:val="21"/>
        </w:rPr>
        <w:t xml:space="preserve">e Pandemie </w:t>
      </w:r>
      <w:r w:rsidR="00120741" w:rsidRPr="003E2C22">
        <w:rPr>
          <w:sz w:val="21"/>
          <w:szCs w:val="21"/>
        </w:rPr>
        <w:t>dauer</w:t>
      </w:r>
      <w:r w:rsidR="008E1D1A">
        <w:rPr>
          <w:sz w:val="21"/>
          <w:szCs w:val="21"/>
        </w:rPr>
        <w:t>t so lange a</w:t>
      </w:r>
      <w:r w:rsidR="00120741" w:rsidRPr="003E2C22">
        <w:rPr>
          <w:sz w:val="21"/>
          <w:szCs w:val="21"/>
        </w:rPr>
        <w:t>n, bis ein Großteil der Bevölkerung durchgeimpft ist.</w:t>
      </w:r>
      <w:r w:rsidR="008E1D1A">
        <w:rPr>
          <w:sz w:val="21"/>
          <w:szCs w:val="21"/>
        </w:rPr>
        <w:t xml:space="preserve"> Der</w:t>
      </w:r>
      <w:r>
        <w:rPr>
          <w:sz w:val="21"/>
          <w:szCs w:val="21"/>
        </w:rPr>
        <w:t xml:space="preserve"> Handelsverband Wohnen und Büro </w:t>
      </w:r>
      <w:r w:rsidR="008E1D1A">
        <w:rPr>
          <w:sz w:val="21"/>
          <w:szCs w:val="21"/>
        </w:rPr>
        <w:t>e.V. (HWB) fordert eine flächendeckende Öffnung des</w:t>
      </w:r>
      <w:r w:rsidR="00425D13">
        <w:rPr>
          <w:sz w:val="21"/>
          <w:szCs w:val="21"/>
        </w:rPr>
        <w:t xml:space="preserve"> Non-Food-Han</w:t>
      </w:r>
      <w:r w:rsidR="001C51B4">
        <w:rPr>
          <w:sz w:val="21"/>
          <w:szCs w:val="21"/>
        </w:rPr>
        <w:t>del</w:t>
      </w:r>
      <w:r>
        <w:rPr>
          <w:sz w:val="21"/>
          <w:szCs w:val="21"/>
        </w:rPr>
        <w:t>s</w:t>
      </w:r>
      <w:r w:rsidR="001C51B4">
        <w:rPr>
          <w:sz w:val="21"/>
          <w:szCs w:val="21"/>
        </w:rPr>
        <w:t>.</w:t>
      </w:r>
    </w:p>
    <w:p w:rsidR="00DB5E06" w:rsidRDefault="003E2C22" w:rsidP="00931925">
      <w:pPr>
        <w:spacing w:before="120" w:line="360" w:lineRule="auto"/>
        <w:ind w:right="-28"/>
        <w:jc w:val="both"/>
        <w:rPr>
          <w:sz w:val="21"/>
          <w:szCs w:val="21"/>
        </w:rPr>
      </w:pPr>
      <w:r w:rsidRPr="003E2C22">
        <w:rPr>
          <w:sz w:val="21"/>
          <w:szCs w:val="21"/>
        </w:rPr>
        <w:t>„</w:t>
      </w:r>
      <w:r w:rsidR="00425D13">
        <w:rPr>
          <w:sz w:val="21"/>
          <w:szCs w:val="21"/>
        </w:rPr>
        <w:t>Händler-Existenzen</w:t>
      </w:r>
      <w:r w:rsidR="001C51B4">
        <w:rPr>
          <w:sz w:val="21"/>
          <w:szCs w:val="21"/>
        </w:rPr>
        <w:t xml:space="preserve"> </w:t>
      </w:r>
      <w:r w:rsidR="00FB57F4">
        <w:rPr>
          <w:sz w:val="21"/>
          <w:szCs w:val="21"/>
        </w:rPr>
        <w:t xml:space="preserve">sind in Gefahr! </w:t>
      </w:r>
      <w:r w:rsidR="001C51B4" w:rsidRPr="001C51B4">
        <w:rPr>
          <w:sz w:val="21"/>
          <w:szCs w:val="21"/>
        </w:rPr>
        <w:t>Die Mehrheit der Fachhändler sind Kleinstunternehmen mit einer Beschäftigung von weniger als 10 Arbeitnehmern. Sie sind</w:t>
      </w:r>
      <w:r w:rsidR="001C51B4">
        <w:rPr>
          <w:sz w:val="21"/>
          <w:szCs w:val="21"/>
        </w:rPr>
        <w:t xml:space="preserve"> das Rückgrat des Mittelstandes</w:t>
      </w:r>
      <w:r w:rsidR="00FB57F4">
        <w:rPr>
          <w:sz w:val="21"/>
          <w:szCs w:val="21"/>
        </w:rPr>
        <w:t>“, warnt Christian Haeser, Geschäftsführer des HWB. „</w:t>
      </w:r>
      <w:r w:rsidR="001C51B4">
        <w:rPr>
          <w:sz w:val="21"/>
          <w:szCs w:val="21"/>
        </w:rPr>
        <w:t xml:space="preserve">Es kann nicht sein, dass das ohnehin </w:t>
      </w:r>
      <w:r w:rsidR="001C51B4">
        <w:rPr>
          <w:sz w:val="21"/>
          <w:szCs w:val="21"/>
        </w:rPr>
        <w:lastRenderedPageBreak/>
        <w:t xml:space="preserve">extrem langsame Impf- und Schnelltesttempo zur Auslösung der Notbremse führt und es erneut zur Schließung des Fachhandels kommt. </w:t>
      </w:r>
      <w:r w:rsidR="00FB57F4">
        <w:rPr>
          <w:sz w:val="21"/>
          <w:szCs w:val="21"/>
        </w:rPr>
        <w:t xml:space="preserve">Der Einzelhandel kann sich dieses Tempo </w:t>
      </w:r>
      <w:r w:rsidR="00DB5E06">
        <w:rPr>
          <w:sz w:val="21"/>
          <w:szCs w:val="21"/>
        </w:rPr>
        <w:t xml:space="preserve">mit angezogener Handbremse </w:t>
      </w:r>
      <w:r w:rsidR="00FB57F4">
        <w:rPr>
          <w:sz w:val="21"/>
          <w:szCs w:val="21"/>
        </w:rPr>
        <w:t xml:space="preserve">nicht </w:t>
      </w:r>
      <w:r w:rsidR="001C51B4">
        <w:rPr>
          <w:sz w:val="21"/>
          <w:szCs w:val="21"/>
        </w:rPr>
        <w:t xml:space="preserve">mehr </w:t>
      </w:r>
      <w:r w:rsidR="00FB57F4">
        <w:rPr>
          <w:sz w:val="21"/>
          <w:szCs w:val="21"/>
        </w:rPr>
        <w:t xml:space="preserve">leisten und muss auch bei höheren Inzidenzwerten geöffnet bleiben. </w:t>
      </w:r>
      <w:r w:rsidR="001C51B4">
        <w:rPr>
          <w:sz w:val="21"/>
          <w:szCs w:val="21"/>
        </w:rPr>
        <w:t xml:space="preserve">Wir können nicht alle paar Wochen in einen harten </w:t>
      </w:r>
      <w:proofErr w:type="spellStart"/>
      <w:r w:rsidR="001C51B4">
        <w:rPr>
          <w:sz w:val="21"/>
          <w:szCs w:val="21"/>
        </w:rPr>
        <w:t>Lockdown</w:t>
      </w:r>
      <w:proofErr w:type="spellEnd"/>
      <w:r w:rsidR="001C51B4">
        <w:rPr>
          <w:sz w:val="21"/>
          <w:szCs w:val="21"/>
        </w:rPr>
        <w:t xml:space="preserve"> zurückkehren.</w:t>
      </w:r>
      <w:r w:rsidR="00FB57F4">
        <w:rPr>
          <w:sz w:val="21"/>
          <w:szCs w:val="21"/>
        </w:rPr>
        <w:t>“ so Haeser weiter.</w:t>
      </w:r>
    </w:p>
    <w:p w:rsidR="00CD670C" w:rsidRPr="00CD670C" w:rsidRDefault="00CD670C" w:rsidP="00931925">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931925">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CD670C">
      <w:pPr>
        <w:spacing w:before="120" w:line="240" w:lineRule="exact"/>
        <w:ind w:right="-28"/>
        <w:rPr>
          <w:sz w:val="18"/>
          <w:szCs w:val="18"/>
        </w:rPr>
      </w:pP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C22" w:rsidRDefault="003E2C22">
      <w:r>
        <w:separator/>
      </w:r>
    </w:p>
  </w:endnote>
  <w:endnote w:type="continuationSeparator" w:id="0">
    <w:p w:rsidR="003E2C22" w:rsidRDefault="003E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C22" w:rsidRDefault="003E2C22">
      <w:r>
        <w:separator/>
      </w:r>
    </w:p>
  </w:footnote>
  <w:footnote w:type="continuationSeparator" w:id="0">
    <w:p w:rsidR="003E2C22" w:rsidRDefault="003E2C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DB31F4">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22"/>
    <w:rsid w:val="000006F7"/>
    <w:rsid w:val="00000870"/>
    <w:rsid w:val="0000493A"/>
    <w:rsid w:val="00006FE8"/>
    <w:rsid w:val="00015E3B"/>
    <w:rsid w:val="000179B5"/>
    <w:rsid w:val="000207AD"/>
    <w:rsid w:val="00030491"/>
    <w:rsid w:val="00030D84"/>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0741"/>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51B4"/>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2C22"/>
    <w:rsid w:val="003E646E"/>
    <w:rsid w:val="003E66A6"/>
    <w:rsid w:val="003E77B3"/>
    <w:rsid w:val="003F2B6C"/>
    <w:rsid w:val="003F42A1"/>
    <w:rsid w:val="003F5AB2"/>
    <w:rsid w:val="004012B8"/>
    <w:rsid w:val="00402887"/>
    <w:rsid w:val="0040475B"/>
    <w:rsid w:val="004052EC"/>
    <w:rsid w:val="00413CF4"/>
    <w:rsid w:val="00415104"/>
    <w:rsid w:val="004168B6"/>
    <w:rsid w:val="0042484A"/>
    <w:rsid w:val="0042497D"/>
    <w:rsid w:val="00425D13"/>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16093"/>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249D"/>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1D1A"/>
    <w:rsid w:val="008E4268"/>
    <w:rsid w:val="008E4D91"/>
    <w:rsid w:val="008F553E"/>
    <w:rsid w:val="009028EB"/>
    <w:rsid w:val="009032C2"/>
    <w:rsid w:val="00903CE9"/>
    <w:rsid w:val="00917A1A"/>
    <w:rsid w:val="00922989"/>
    <w:rsid w:val="009265A8"/>
    <w:rsid w:val="00926B24"/>
    <w:rsid w:val="00931925"/>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33FC"/>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B5C10"/>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40097"/>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31F4"/>
    <w:rsid w:val="00DB5E0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57F4"/>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C667200-A1E8-4AB8-A1D2-D127682C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930C-420F-4EF7-8845-5D8013BD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426</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4</cp:revision>
  <cp:lastPrinted>2021-03-18T13:48:00Z</cp:lastPrinted>
  <dcterms:created xsi:type="dcterms:W3CDTF">2021-03-18T10:17:00Z</dcterms:created>
  <dcterms:modified xsi:type="dcterms:W3CDTF">2021-03-18T13:48:00Z</dcterms:modified>
  <cp:contentStatus/>
</cp:coreProperties>
</file>